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Suu yogurt</w:t>
      </w:r>
    </w:p>
    <w:p>
      <w:r/>
    </w:p>
    <w:p>
      <w:pPr>
        <w:pStyle w:val="Heading3"/>
      </w:pPr>
      <w:r>
        <w:t>identifier</w:t>
      </w:r>
    </w:p>
    <w:p>
      <w:r>
        <w:t>198865bb-fb3f-425b-bb08-286851011eb5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youghurt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&lt;http://youtu.be/OvlWWpYXHs0&gt;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2012-03-25 15:44:09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p>
      <w:pPr>
        <w:pStyle w:val="Heading3"/>
      </w:pPr>
      <w:r>
        <w:t>extent</w:t>
      </w:r>
    </w:p>
    <w:p>
      <w:r>
        <w:t>3.9 MiB</w:t>
      </w:r>
    </w:p>
    <w:p>
      <w:r>
        <w:t>44.535000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2018-03-25T17:48:07Z</dcterms:modified>
  <cp:revision>10</cp:revision>
  <dc:subject/>
  <dc:title>198865bb-fb3f-425b-bb08-286851011eb5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