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6130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130.df-med-img.29658c82-373e-4462-a9b6-7709cb6eeb5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29658c82-373e-4462-a9b6-7709cb6eeb50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 xml:space="preserve">Using the melody of Morin Khuur for coaxing the mare-camel and orphan calf (Khankhongor Sooum, Umnugobi Province)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https://ich.unesco.org/img/photo/src/6130.jpg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06130.jpg</w:t>
      </w:r>
    </w:p>
    <w:p>
      <w:pPr>
        <w:pStyle w:val="Heading3"/>
      </w:pPr>
      <w:r>
        <w:t>extent</w:t>
      </w:r>
    </w:p>
    <w:p>
      <w:r>
        <w:t>9.3 MiB</w:t>
      </w:r>
    </w:p>
    <w:p>
      <w:r>
        <w:t>4500x3000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2018-03-26T16:56:56Z</dcterms:modified>
  <cp:revision>10</cp:revision>
  <dc:subject/>
  <dc:title>29658c82-373e-4462-a9b6-7709cb6eeb50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