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Caroline Humphrey - Buryatia photos - No. 2-09</w:t>
      </w:r>
    </w:p>
    <w:p>
      <w:r>
        <w:drawing>
          <wp:inline xmlns:a="http://schemas.openxmlformats.org/drawingml/2006/main" xmlns:pic="http://schemas.openxmlformats.org/drawingml/2006/picture">
            <wp:extent cx="54864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Humphrey-Buryatia-photos-2-09.df-med-img.5774889d-adac-4bf0-8b21-e2cfc5dd1e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5774889d-adac-4bf0-8b21-e2cfc5dd1e68</w:t>
      </w:r>
    </w:p>
    <w:p>
      <w:pPr>
        <w:pStyle w:val="Heading3"/>
      </w:pPr>
      <w:r>
        <w:t>creator</w:t>
      </w:r>
    </w:p>
    <w:p>
      <w:r>
        <w:t>Humphrey, Caroline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Bayangol</w:t>
      </w:r>
    </w:p>
    <w:p>
      <w:r>
        <w:t>Khilgana</w:t>
      </w:r>
    </w:p>
    <w:p>
      <w:r>
        <w:t>Karl Marx Collective</w:t>
      </w:r>
    </w:p>
    <w:p>
      <w:r>
        <w:t>Buryatia</w:t>
      </w:r>
    </w:p>
    <w:p>
      <w:r>
        <w:t>USSR</w:t>
      </w:r>
    </w:p>
    <w:p>
      <w:pPr>
        <w:pStyle w:val="Heading3"/>
      </w:pPr>
      <w:r>
        <w:t>description</w:t>
      </w:r>
    </w:p>
    <w:p>
      <w:r>
        <w:t>“Karl Marx Collective” sign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pPr>
        <w:pStyle w:val="Heading3"/>
      </w:pPr>
      <w:r>
        <w:t>date</w:t>
      </w:r>
    </w:p>
    <w:p>
      <w:r>
        <w:t>1993</w:t>
      </w:r>
    </w:p>
    <w:p>
      <w:pPr>
        <w:pStyle w:val="Heading3"/>
      </w:pPr>
      <w:r>
        <w:t>language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Humphrey-Buryatia-photos-2-09.png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3.1MiB</w:t>
      </w:r>
    </w:p>
    <w:p>
      <w:r>
        <w:t>1799x1196 px</w:t>
      </w:r>
    </w:p>
    <w:p>
      <w:pPr>
        <w:pStyle w:val="Heading3"/>
      </w:pPr>
      <w:r>
        <w:t>format</w:t>
      </w:r>
    </w:p>
    <w:p>
      <w:r>
        <w:t>image/png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