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9407</w:t>
      </w:r>
    </w:p>
    <w:p>
      <w:r>
        <w:drawing>
          <wp:inline xmlns:a="http://schemas.openxmlformats.org/drawingml/2006/main" xmlns:pic="http://schemas.openxmlformats.org/drawingml/2006/picture">
            <wp:extent cx="5486400" cy="36553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407.df-med-img.5bcfa384-a5f6-4d4e-a202-63d13efe318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5bcfa384-a5f6-4d4e-a202-63d13efe3185</w:t>
      </w:r>
    </w:p>
    <w:p>
      <w:pPr>
        <w:pStyle w:val="Heading3"/>
      </w:pPr>
      <w:r>
        <w:t>creator</w:t>
      </w:r>
    </w:p>
    <w:p>
      <w:r>
        <w:t>Boldbaatar, Yu.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Ömnögovi aimag</w:t>
      </w:r>
    </w:p>
    <w:p>
      <w:r>
        <w:t>Khankhongor sum</w:t>
      </w:r>
    </w:p>
    <w:p>
      <w:pPr>
        <w:pStyle w:val="Heading3"/>
      </w:pPr>
      <w:r>
        <w:t>description</w:t>
      </w:r>
    </w:p>
    <w:p>
      <w:r>
        <w:t>Coaxed mare-camel and its accepted new calf (Khankhongor Sooum, Umnugobi Province)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https://ich.unesco.org/img/photo/src/09407.jpg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2011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09407.jpg</w:t>
      </w:r>
    </w:p>
    <w:p>
      <w:pPr>
        <w:pStyle w:val="Heading3"/>
      </w:pPr>
      <w:r>
        <w:t>extent</w:t>
      </w:r>
    </w:p>
    <w:p>
      <w:r>
        <w:t>9.1 MiB</w:t>
      </w:r>
    </w:p>
    <w:p>
      <w:r>
        <w:t>5184x3456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2016-02-24 14:46:25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2018-03-26T16:56:59Z</dcterms:modified>
  <cp:revision>10</cp:revision>
  <dc:subject/>
  <dc:title>5bcfa384-a5f6-4d4e-a202-63d13efe3185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