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LamaInterviewAndBuddhistMonastery</w:t>
      </w:r>
    </w:p>
    <w:p>
      <w:r>
        <w:drawing>
          <wp:inline xmlns:a="http://schemas.openxmlformats.org/drawingml/2006/main" xmlns:pic="http://schemas.openxmlformats.org/drawingml/2006/picture">
            <wp:extent cx="5486400" cy="3655314"/>
            <wp:docPr id="1" name="Picture 1"/>
            <wp:cNvGraphicFramePr>
              <a:graphicFrameLocks noChangeAspect="1"/>
            </wp:cNvGraphicFramePr>
            <a:graphic>
              <a:graphicData uri="http://schemas.openxmlformats.org/drawingml/2006/picture">
                <pic:pic>
                  <pic:nvPicPr>
                    <pic:cNvPr id="0" name="LamaInterviewAndBuddhistMonastery.df-med-img-vid.5ca211bb-8e5a-4fa9-9cc6-16ddb77589e8.jpg"/>
                    <pic:cNvPicPr/>
                  </pic:nvPicPr>
                  <pic:blipFill>
                    <a:blip r:embed="rId9"/>
                    <a:stretch>
                      <a:fillRect/>
                    </a:stretch>
                  </pic:blipFill>
                  <pic:spPr>
                    <a:xfrm>
                      <a:off x="0" y="0"/>
                      <a:ext cx="5486400" cy="3655314"/>
                    </a:xfrm>
                    <a:prstGeom prst="rect"/>
                  </pic:spPr>
                </pic:pic>
              </a:graphicData>
            </a:graphic>
          </wp:inline>
        </w:drawing>
      </w:r>
    </w:p>
    <w:p>
      <w:pPr>
        <w:pStyle w:val="Heading3"/>
      </w:pPr>
      <w:r>
        <w:t>identifier</w:t>
      </w:r>
    </w:p>
    <w:p>
      <w:r>
        <w:t>5ca211bb-8e5a-4fa9-9cc6-16ddb77589e8</w:t>
      </w:r>
    </w:p>
    <w:p>
      <w:pPr>
        <w:pStyle w:val="Heading3"/>
      </w:pPr>
      <w:r>
        <w:t>creator</w:t>
      </w:r>
    </w:p>
    <w:p>
      <w:r>
        <w:t>Penn Museum</w:t>
      </w:r>
    </w:p>
    <w:p>
      <w:pPr>
        <w:pStyle w:val="Heading3"/>
      </w:pPr>
      <w:r>
        <w:t>type</w:t>
      </w:r>
    </w:p>
    <w:p>
      <w:r>
        <w:t>Moving Image</w:t>
      </w:r>
    </w:p>
    <w:p>
      <w:pPr>
        <w:pStyle w:val="Heading3"/>
      </w:pPr>
      <w:r>
        <w:t>coverage</w:t>
      </w:r>
    </w:p>
    <w:p>
      <w:r>
        <w:t>Mongolia</w:t>
      </w:r>
    </w:p>
    <w:p>
      <w:r>
        <w:t>Ulaanbaatar</w:t>
      </w:r>
    </w:p>
    <w:p>
      <w:pPr>
        <w:pStyle w:val="Heading3"/>
      </w:pPr>
      <w:r>
        <w:t>description</w:t>
      </w:r>
    </w:p>
    <w:p>
      <w:r>
        <w:t>Buddhist Monastery. Exterior shot; monks accepting money. Lama Interview.</w:t>
      </w:r>
    </w:p>
    <w:p>
      <w:pPr>
        <w:pStyle w:val="Heading3"/>
      </w:pPr>
      <w:r>
        <w:t>publisher</w:t>
      </w:r>
    </w:p>
    <w:p>
      <w:r>
        <w:t>University of Pennsylvania Museum of Archaeology and Anthropology Films</w:t>
      </w:r>
    </w:p>
    <w:p>
      <w:pPr>
        <w:pStyle w:val="Heading3"/>
      </w:pPr>
      <w:r>
        <w:t>source</w:t>
      </w:r>
    </w:p>
    <w:p>
      <w:r>
        <w:t>&lt;https://archive.org/details/UPMAA_films&gt;</w:t>
      </w:r>
    </w:p>
    <w:p>
      <w:pPr>
        <w:pStyle w:val="Heading3"/>
      </w:pPr>
      <w:r>
        <w:t>rights</w:t>
      </w:r>
    </w:p>
    <w:p>
      <w:r>
        <w:t>All rights are reserved by the University of Pennsylvania Museum of Archaeology and Anthropology (Penn Museum). Any use of the footage in productions is forbidden unless rights have been secured by contacting the Penn Museum Archives at 215-898-8304, or email photos@pennmuseum.org. This film and all of the films in the Penn Museum collection are copyrighted by the Penn Museum, and are not in the public domain.</w:t>
      </w:r>
    </w:p>
    <w:p>
      <w:pPr>
        <w:pStyle w:val="Heading3"/>
      </w:pPr>
      <w:r>
        <w:t>subject</w:t>
      </w:r>
    </w:p>
    <w:p/>
    <w:p>
      <w:pPr>
        <w:pStyle w:val="Heading3"/>
      </w:pPr>
      <w:r>
        <w:t>date</w:t>
      </w:r>
    </w:p>
    <w:p>
      <w:r>
        <w:t>2011-06-24 13:35:15</w:t>
      </w:r>
    </w:p>
    <w:p>
      <w:pPr>
        <w:pStyle w:val="Heading3"/>
      </w:pPr>
      <w:r>
        <w:t>language</w:t>
      </w:r>
    </w:p>
    <w:p>
      <w:r>
        <w:t>Mongolian</w:t>
      </w:r>
    </w:p>
    <w:p>
      <w:pPr>
        <w:pStyle w:val="Heading3"/>
      </w:pPr>
      <w:r>
        <w:t>original filename</w:t>
      </w:r>
    </w:p>
    <w:p>
      <w:r>
        <w:t>LamaInterviewAndBuddhistMonastery.mov</w:t>
      </w:r>
    </w:p>
    <w:p>
      <w:pPr>
        <w:pStyle w:val="Heading3"/>
      </w:pPr>
      <w:r>
        <w:t>extent</w:t>
      </w:r>
    </w:p>
    <w:p>
      <w:r>
        <w:t>1.4 GiB</w:t>
      </w:r>
    </w:p>
    <w:p>
      <w:r>
        <w:t>2349.781667</w:t>
      </w:r>
    </w:p>
    <w:p>
      <w:pPr>
        <w:pStyle w:val="Heading3"/>
      </w:pPr>
      <w:r>
        <w:t>format</w:t>
      </w:r>
    </w:p>
    <w:p>
      <w:r>
        <w:t>video/quicktime</w:t>
      </w:r>
    </w:p>
    <w:p>
      <w:pPr>
        <w:pStyle w:val="Heading3"/>
      </w:pPr>
      <w:r>
        <w:t>modified</w:t>
      </w:r>
    </w:p>
    <w:p>
      <w:r>
        <w:t>2011-06-24 05:35:14</w:t>
      </w:r>
    </w:p>
    <w:p>
      <w:pPr>
        <w:pStyle w:val="Heading3"/>
      </w:pPr>
      <w:r>
        <w:t>remote embed url</w:t>
      </w:r>
    </w:p>
    <w:p>
      <w:r>
        <w:t>https://archive.org/embed/V-450-18</w:t>
      </w:r>
    </w:p>
    <w:p>
      <w:pPr>
        <w:pStyle w:val="Heading3"/>
      </w:pPr>
      <w:r>
        <w:t>public</w:t>
      </w:r>
    </w:p>
    <w:p>
      <w:r>
        <w:t>FALSE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