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12</w:t>
      </w:r>
    </w:p>
    <w:p>
      <w:r>
        <w:drawing>
          <wp:inline xmlns:a="http://schemas.openxmlformats.org/drawingml/2006/main" xmlns:pic="http://schemas.openxmlformats.org/drawingml/2006/picture">
            <wp:extent cx="24323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2.df-med-img.6710ce30-6624-403b-9bb2-c9542c9d2e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6710ce30-6624-403b-9bb2-c9542c9d2e77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1182x1776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