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21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21.df-med-img.69ff0cc1-a124-4813-80f8-00dd8a81f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69ff0cc1-a124-4813-80f8-00dd8a81f139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Ovoo worship in Dashbalbar.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bair-batbuyan-photos-21.png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2.9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