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&amp;quot;Оргил хүнс&amp;quot; хятад тараг савлав уу</w:t>
      </w:r>
    </w:p>
    <w:p>
      <w:r>
        <w:drawing>
          <wp:inline xmlns:a="http://schemas.openxmlformats.org/drawingml/2006/main" xmlns:pic="http://schemas.openxmlformats.org/drawingml/2006/picture">
            <wp:extent cx="592531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ews.dorgio.mn.Khyatad_tarag_savlav_uu.df-med-img.87ff6e20-36f2-4bc4-bdd1-eb7134837f9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31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87ff6e20-36f2-4bc4-bdd1-eb7134837f98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http://news.dorgio.mn/society/sejigtei/2820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14:54:15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news.dorgio.mn.Khyatad_tarag_savlav_uu.url</w:t>
      </w:r>
    </w:p>
    <w:p>
      <w:pPr>
        <w:pStyle w:val="Heading3"/>
      </w:pPr>
      <w:r>
        <w:t>extent</w:t>
      </w:r>
    </w:p>
    <w:p>
      <w:r>
        <w:t>43.0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2018-03-26T17:10:57Z</dcterms:modified>
  <cp:revision>10</cp:revision>
  <dc:subject/>
  <dc:title>87ff6e20-36f2-4bc4-bdd1-eb7134837f98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