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eagle.mn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agle.mn.df-med-img-vid.c3e4c49a-c3a5-4c09-838f-d8b2b365192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c3e4c49a-c3a5-4c09-838f-d8b2b3651922</w:t>
      </w:r>
    </w:p>
    <w:p>
      <w:pPr>
        <w:pStyle w:val="Heading3"/>
      </w:pPr>
      <w:r>
        <w:t>creator</w:t>
      </w:r>
    </w:p>
    <w:p>
      <w:r>
        <w:t>Eagle TV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News report from Eagle TV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pPr>
        <w:pStyle w:val="Heading3"/>
      </w:pPr>
      <w:r>
        <w:t>language</w:t>
      </w:r>
    </w:p>
    <w:p>
      <w:r>
        <w:t>Mongolian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2018-03-26T17:10:55Z</dcterms:modified>
  <cp:revision>10</cp:revision>
  <dc:subject/>
  <dc:title>c3e4c49a-c3a5-4c09-838f-d8b2b3651922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