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081223A with Ichinhoroloo (b. 1956):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1223A-Ichinhoroloo-transcript.df-med-img.ee78bf11-8c2d-4fbf-8162-34491f24be1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ee78bf11-8c2d-4fbf-8162-34491f24be1e</w:t>
      </w:r>
    </w:p>
    <w:p>
      <w:pPr>
        <w:pStyle w:val="Heading3"/>
      </w:pPr>
      <w:r>
        <w:t>creator</w:t>
      </w:r>
    </w:p>
    <w:p>
      <w:r>
        <w:t>Ichinhoroloo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&lt;http://amantuuh.socanth.cam.ac.uk/search/view_transcript.php?Interview=081223A&gt;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Ganbold</w:t>
      </w:r>
    </w:p>
    <w:p>
      <w:pPr>
        <w:pStyle w:val="Heading3"/>
      </w:pPr>
      <w:r>
        <w:t>original filename</w:t>
      </w:r>
    </w:p>
    <w:p>
      <w:r>
        <w:t>081223A-Ichinhoroloo-transcript.url</w:t>
      </w:r>
    </w:p>
    <w:p>
      <w:pPr>
        <w:pStyle w:val="Heading3"/>
      </w:pPr>
      <w:r>
        <w:t>relation</w:t>
      </w:r>
    </w:p>
    <w:p>
      <w:r>
        <w:t>ec39f19d-2b6d-4245-8560-5858394e0321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