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05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5.df-med-img.faab7a91-eb46-4f01-a598-eae9a46d1b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faab7a91-eb46-4f01-a598-eae9a46d1b06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Horse-races (local Naadam)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horse-races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sneath-inner-mongolia-1980s.png_05.png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2.9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10:59:56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