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11655</w:t>
      </w:r>
    </w:p>
    <w:p>
      <w:r>
        <w:drawing>
          <wp:inline xmlns:a="http://schemas.openxmlformats.org/drawingml/2006/main" xmlns:pic="http://schemas.openxmlformats.org/drawingml/2006/picture">
            <wp:extent cx="25908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.df-med-img.fdfa8bdd-6726-4331-90a3-d5e179afc28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fdfa8bdd-6726-4331-90a3-d5e179afc283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Consent of Communities. UNESCO List of Intangible Cultural Heritage in Need of Urgent Safeguarding, Nomination file No. 00548, “Coaxing ritual for camels” (Mongolia).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pPr>
        <w:pStyle w:val="Heading3"/>
      </w:pPr>
      <w:r>
        <w:t>language</w:t>
      </w:r>
    </w:p>
    <w:p>
      <w:r>
        <w:t>English</w:t>
      </w:r>
    </w:p>
    <w:p>
      <w:r>
        <w:t>Mongolian</w:t>
      </w:r>
    </w:p>
    <w:p>
      <w:pPr>
        <w:pStyle w:val="Heading3"/>
      </w:pPr>
      <w:r>
        <w:t>original filename</w:t>
      </w:r>
    </w:p>
    <w:p>
      <w:r>
        <w:t>11655.pdf</w:t>
      </w:r>
    </w:p>
    <w:p>
      <w:pPr>
        <w:pStyle w:val="Heading3"/>
      </w:pPr>
      <w:r>
        <w:t>extent</w:t>
      </w:r>
    </w:p>
    <w:p>
      <w:r>
        <w:t>155.5 KiB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2012-12-05 01:59:48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2018-03-26T16:57:00Z</dcterms:modified>
  <cp:revision>10</cp:revision>
  <dc:subject/>
  <dc:title>fdfa8bdd-6726-4331-90a3-d5e179afc283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